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71" w:rsidRPr="00C73C2B" w:rsidRDefault="00D57AB0" w:rsidP="00D57AB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liv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4C7571" w:rsidRPr="00C73C2B">
        <w:rPr>
          <w:rFonts w:ascii="Times New Roman" w:hAnsi="Times New Roman" w:cs="Times New Roman"/>
          <w:b/>
          <w:sz w:val="44"/>
          <w:szCs w:val="44"/>
        </w:rPr>
        <w:t>Загарт</w:t>
      </w:r>
      <w:r w:rsidR="00C73C2B" w:rsidRPr="00C73C2B">
        <w:rPr>
          <w:rFonts w:ascii="Times New Roman" w:hAnsi="Times New Roman" w:cs="Times New Roman"/>
          <w:b/>
          <w:sz w:val="44"/>
          <w:szCs w:val="44"/>
          <w:lang w:val="uk-UA"/>
        </w:rPr>
        <w:t>ов</w:t>
      </w:r>
      <w:r w:rsidR="004C7571" w:rsidRPr="00C73C2B">
        <w:rPr>
          <w:rFonts w:ascii="Times New Roman" w:hAnsi="Times New Roman" w:cs="Times New Roman"/>
          <w:b/>
          <w:sz w:val="44"/>
          <w:szCs w:val="44"/>
        </w:rPr>
        <w:t>ування</w:t>
      </w:r>
      <w:proofErr w:type="spellEnd"/>
      <w:r w:rsidR="004C7571" w:rsidRPr="00C73C2B">
        <w:rPr>
          <w:rFonts w:ascii="Times New Roman" w:hAnsi="Times New Roman" w:cs="Times New Roman"/>
          <w:b/>
          <w:sz w:val="44"/>
          <w:szCs w:val="44"/>
        </w:rPr>
        <w:t xml:space="preserve"> водою</w:t>
      </w:r>
    </w:p>
    <w:p w:rsidR="004C7571" w:rsidRPr="00C73C2B" w:rsidRDefault="00D57AB0" w:rsidP="00D57AB0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4C7571" w:rsidRPr="00C73C2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давна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, систематично й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протя</w:t>
      </w:r>
      <w:r w:rsidR="00C73C2B" w:rsidRPr="00C73C2B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="00C73C2B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 w:rsidRPr="00C73C2B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="00C73C2B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 w:rsidRPr="00C73C2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C73C2B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 w:rsidRPr="00C73C2B">
        <w:rPr>
          <w:rFonts w:ascii="Times New Roman" w:hAnsi="Times New Roman" w:cs="Times New Roman"/>
          <w:sz w:val="28"/>
          <w:szCs w:val="28"/>
        </w:rPr>
        <w:t>загартову</w:t>
      </w:r>
      <w:r w:rsidR="004C7571" w:rsidRPr="00C73C2B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привчати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адаптується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до холоду, не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піддається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хвороб.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73C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3C2B">
        <w:rPr>
          <w:rFonts w:ascii="Times New Roman" w:hAnsi="Times New Roman" w:cs="Times New Roman"/>
          <w:sz w:val="28"/>
          <w:szCs w:val="28"/>
        </w:rPr>
        <w:t>ізнома</w:t>
      </w:r>
      <w:r w:rsidR="004C7571" w:rsidRPr="00C73C2B">
        <w:rPr>
          <w:rFonts w:ascii="Times New Roman" w:hAnsi="Times New Roman" w:cs="Times New Roman"/>
          <w:sz w:val="28"/>
          <w:szCs w:val="28"/>
        </w:rPr>
        <w:t>нітними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подразниками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осно¬вою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Виростити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 w:rsidRPr="00C73C2B">
        <w:rPr>
          <w:rFonts w:ascii="Times New Roman" w:hAnsi="Times New Roman" w:cs="Times New Roman"/>
          <w:sz w:val="28"/>
          <w:szCs w:val="28"/>
        </w:rPr>
        <w:t>міцними</w:t>
      </w:r>
      <w:proofErr w:type="spellEnd"/>
      <w:r w:rsidR="00C73C2B"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C2B" w:rsidRPr="00C73C2B">
        <w:rPr>
          <w:rFonts w:ascii="Times New Roman" w:hAnsi="Times New Roman" w:cs="Times New Roman"/>
          <w:sz w:val="28"/>
          <w:szCs w:val="28"/>
        </w:rPr>
        <w:t>загартованими</w:t>
      </w:r>
      <w:proofErr w:type="spellEnd"/>
      <w:r w:rsidR="00C73C2B"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C2B" w:rsidRPr="00C73C2B">
        <w:rPr>
          <w:rFonts w:ascii="Times New Roman" w:hAnsi="Times New Roman" w:cs="Times New Roman"/>
          <w:sz w:val="28"/>
          <w:szCs w:val="28"/>
        </w:rPr>
        <w:t>бадьори</w:t>
      </w:r>
      <w:r w:rsidRPr="00C73C2B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долучити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до прекрасного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почесний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обов'язок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наставників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Весела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C2B">
        <w:rPr>
          <w:rFonts w:ascii="Times New Roman" w:hAnsi="Times New Roman" w:cs="Times New Roman"/>
          <w:sz w:val="28"/>
          <w:szCs w:val="28"/>
        </w:rPr>
        <w:t>доброго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загар¬тування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водою,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оскіл</w:t>
      </w:r>
      <w:r w:rsidR="00C73C2B">
        <w:rPr>
          <w:rFonts w:ascii="Times New Roman" w:hAnsi="Times New Roman" w:cs="Times New Roman"/>
          <w:sz w:val="28"/>
          <w:szCs w:val="28"/>
        </w:rPr>
        <w:t>ьки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вона є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зміц</w:t>
      </w:r>
      <w:r w:rsidRPr="00C73C2B">
        <w:rPr>
          <w:rFonts w:ascii="Times New Roman" w:hAnsi="Times New Roman" w:cs="Times New Roman"/>
          <w:sz w:val="28"/>
          <w:szCs w:val="28"/>
        </w:rPr>
        <w:t>нення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високій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теплопровіднос</w:t>
      </w:r>
      <w:r w:rsidRPr="00C73C2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теплоємності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C73C2B" w:rsidP="00D57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Вода —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еліксир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. Вона позитивно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знімає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бадьорості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, живить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оспівали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"живу" воду в легендах і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казках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4C7571" w:rsidRPr="00C73C2B">
        <w:rPr>
          <w:rFonts w:ascii="Times New Roman" w:hAnsi="Times New Roman" w:cs="Times New Roman"/>
          <w:sz w:val="28"/>
          <w:szCs w:val="28"/>
        </w:rPr>
        <w:t>поганому</w:t>
      </w:r>
      <w:proofErr w:type="gram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самопочутті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бризкають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холодною водою в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нервовому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збудженні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71" w:rsidRPr="00C73C2B">
        <w:rPr>
          <w:rFonts w:ascii="Times New Roman" w:hAnsi="Times New Roman" w:cs="Times New Roman"/>
          <w:sz w:val="28"/>
          <w:szCs w:val="28"/>
        </w:rPr>
        <w:t>випити</w:t>
      </w:r>
      <w:proofErr w:type="spellEnd"/>
      <w:r w:rsidR="004C7571"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універсальний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ілющі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людям давно, 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пробуджує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цент¬ральну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систему. Вода —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сила. Холодна вода — жива, вона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тепло.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зміцнювати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Привчити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холодної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з водою, таких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C73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ієнічних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процедур, як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рук і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умивання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Температура води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посту¬пово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+33°С (+28°С) на початковому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до +20°С (+15°С)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умивання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вологого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обтирання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шиї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стіп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Добре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гартують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розвивають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басейні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стаціонарному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плескальному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).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Ефективною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загартувальною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процедурою є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надворі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спекотно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обливатися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водою на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стоячи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Прохолодна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пробуджує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тренує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сер¬цевий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м'яз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активізує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центральну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систему.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За годину до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наповнити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відра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холодною водою,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ви¬нести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іже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наситити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іонами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килимки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C73C2B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C73C2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73C2B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пауза,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різкий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ротом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ідготовчих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процедур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об¬ливають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облива¬тися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з правого плеча)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ноги.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тілу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розливається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тепла.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надворі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сонячно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безвітряно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вити¬рати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C73C2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нехай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обсохне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процедуру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обідом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сну.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полоскання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горла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прохолодною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водою з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поступовим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зниженням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оздоровчий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вимиває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слиз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мигдалин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глотки.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Привчати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полоскання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рота, 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і горла водою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кімнатної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уже з 2-3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температурі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води +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Зб</w:t>
      </w:r>
      <w:proofErr w:type="gramStart"/>
      <w:r w:rsidRPr="00C73C2B">
        <w:rPr>
          <w:rFonts w:ascii="Times New Roman" w:hAnsi="Times New Roman" w:cs="Times New Roman"/>
          <w:sz w:val="28"/>
          <w:szCs w:val="28"/>
        </w:rPr>
        <w:t>°С</w:t>
      </w:r>
      <w:proofErr w:type="spellEnd"/>
      <w:proofErr w:type="gramEnd"/>
      <w:r w:rsidRPr="00C73C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молодшій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се¬редній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та + 25°С 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старшій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знижуючи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на 1 -2 °С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кожні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доводячи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до +18 °С та +15 °С.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становить 1-6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Полощуть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горло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їди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ідсилення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лікувально-профілактичного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епідемії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грипу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у воду для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полоскання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кухонну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столова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ложка на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літр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води) і йод (10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крапель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літр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води), 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лимонний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сік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відвар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трав.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повітрям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і водою,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застосовуючи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комбіновані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впливи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повіт¬ряної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ванни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водна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процедура).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3-х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вмиваються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спокійних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уповільнених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корисне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обмивання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lastRenderedPageBreak/>
        <w:t>Загарту</w:t>
      </w:r>
      <w:r w:rsidRPr="00C73C2B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обтирання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C73C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переходити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r w:rsidRPr="00C73C2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ітній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водно</w:t>
      </w:r>
      <w:r w:rsidR="00C73C2B">
        <w:rPr>
          <w:rFonts w:ascii="Times New Roman" w:hAnsi="Times New Roman" w:cs="Times New Roman"/>
          <w:sz w:val="28"/>
          <w:szCs w:val="28"/>
        </w:rPr>
        <w:t xml:space="preserve">ю процедурою —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обливанням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хо</w:t>
      </w:r>
      <w:r w:rsidRPr="00C73C2B">
        <w:rPr>
          <w:rFonts w:ascii="Times New Roman" w:hAnsi="Times New Roman" w:cs="Times New Roman"/>
          <w:sz w:val="28"/>
          <w:szCs w:val="28"/>
        </w:rPr>
        <w:t>лодну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пору року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вмиванням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.</w:t>
      </w:r>
    </w:p>
    <w:p w:rsidR="004C7571" w:rsidRPr="00C73C2B" w:rsidRDefault="004C7571" w:rsidP="00D57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ванна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аб</w:t>
      </w:r>
      <w:r w:rsidR="00C73C2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прогулянка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пе</w:t>
      </w:r>
      <w:r w:rsidRPr="00C73C2B">
        <w:rPr>
          <w:rFonts w:ascii="Times New Roman" w:hAnsi="Times New Roman" w:cs="Times New Roman"/>
          <w:sz w:val="28"/>
          <w:szCs w:val="28"/>
        </w:rPr>
        <w:t>редувати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водним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процедурам.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Зворотна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радше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зашкодить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>, том</w:t>
      </w:r>
      <w:r w:rsidR="00C73C2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контакту з водою,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на</w:t>
      </w:r>
      <w:r w:rsidRPr="00C73C2B">
        <w:rPr>
          <w:rFonts w:ascii="Times New Roman" w:hAnsi="Times New Roman" w:cs="Times New Roman"/>
          <w:sz w:val="28"/>
          <w:szCs w:val="28"/>
        </w:rPr>
        <w:t>віть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ретельному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</w:t>
      </w:r>
      <w:r w:rsidR="00C73C2B">
        <w:rPr>
          <w:rFonts w:ascii="Times New Roman" w:hAnsi="Times New Roman" w:cs="Times New Roman"/>
          <w:sz w:val="28"/>
          <w:szCs w:val="28"/>
        </w:rPr>
        <w:t>тиранні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сухим рушником,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шкірні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r w:rsidR="00C73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C2B">
        <w:rPr>
          <w:rFonts w:ascii="Times New Roman" w:hAnsi="Times New Roman" w:cs="Times New Roman"/>
          <w:sz w:val="28"/>
          <w:szCs w:val="28"/>
        </w:rPr>
        <w:t xml:space="preserve">покриви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випаровувати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вологу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й при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бі</w:t>
      </w:r>
      <w:r w:rsidR="00C73C2B">
        <w:rPr>
          <w:rFonts w:ascii="Times New Roman" w:hAnsi="Times New Roman" w:cs="Times New Roman"/>
          <w:sz w:val="28"/>
          <w:szCs w:val="28"/>
        </w:rPr>
        <w:t>льше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тепла,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водної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проце</w:t>
      </w:r>
      <w:r w:rsidRPr="00C73C2B">
        <w:rPr>
          <w:rFonts w:ascii="Times New Roman" w:hAnsi="Times New Roman" w:cs="Times New Roman"/>
          <w:sz w:val="28"/>
          <w:szCs w:val="28"/>
        </w:rPr>
        <w:t>дури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ванна, як і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прогуля</w:t>
      </w:r>
      <w:r w:rsidR="00C73C2B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C2B">
        <w:rPr>
          <w:rFonts w:ascii="Times New Roman" w:hAnsi="Times New Roman" w:cs="Times New Roman"/>
          <w:sz w:val="28"/>
          <w:szCs w:val="28"/>
        </w:rPr>
        <w:t>проводи</w:t>
      </w:r>
      <w:r w:rsidRPr="00C73C2B">
        <w:rPr>
          <w:rFonts w:ascii="Times New Roman" w:hAnsi="Times New Roman" w:cs="Times New Roman"/>
          <w:sz w:val="28"/>
          <w:szCs w:val="28"/>
        </w:rPr>
        <w:t>тися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обливання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надворі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спекотно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proofErr w:type="gramStart"/>
      <w:r w:rsidRPr="00C73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3C2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водної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вдягати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тепло, </w:t>
      </w:r>
      <w:proofErr w:type="spellStart"/>
      <w:r w:rsidRPr="00C73C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73C2B">
        <w:rPr>
          <w:rFonts w:ascii="Times New Roman" w:hAnsi="Times New Roman" w:cs="Times New Roman"/>
          <w:sz w:val="28"/>
          <w:szCs w:val="28"/>
        </w:rPr>
        <w:t xml:space="preserve"> до сезону.</w:t>
      </w:r>
    </w:p>
    <w:p w:rsidR="00937675" w:rsidRPr="00C73C2B" w:rsidRDefault="00937675" w:rsidP="00D57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675" w:rsidRPr="00C7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74"/>
    <w:rsid w:val="004C7571"/>
    <w:rsid w:val="00937675"/>
    <w:rsid w:val="00C73C2B"/>
    <w:rsid w:val="00D57AB0"/>
    <w:rsid w:val="00D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Nata</cp:lastModifiedBy>
  <cp:revision>5</cp:revision>
  <dcterms:created xsi:type="dcterms:W3CDTF">2014-06-26T06:34:00Z</dcterms:created>
  <dcterms:modified xsi:type="dcterms:W3CDTF">2015-06-30T11:03:00Z</dcterms:modified>
</cp:coreProperties>
</file>